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A1050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1050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628D5">
        <w:rPr>
          <w:rFonts w:asciiTheme="minorHAnsi" w:hAnsiTheme="minorHAnsi"/>
          <w:b/>
          <w:noProof/>
          <w:sz w:val="28"/>
          <w:szCs w:val="28"/>
          <w:lang w:val="en-US"/>
        </w:rPr>
        <w:t xml:space="preserve">18 </w:t>
      </w:r>
      <w:r w:rsidR="00CA5EAA">
        <w:rPr>
          <w:rFonts w:asciiTheme="minorHAnsi" w:hAnsiTheme="minorHAnsi"/>
          <w:b/>
          <w:noProof/>
          <w:sz w:val="28"/>
          <w:szCs w:val="28"/>
        </w:rPr>
        <w:t>Σεπτέμβριου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A1050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1050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0628D5" w:rsidRDefault="000628D5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0628D5" w:rsidRPr="000628D5" w:rsidRDefault="00B809BD" w:rsidP="000628D5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ΘΕΜΑ : “ Η Κως πάει μπροστά με έργα.-Ξεκίνησαν δύο νέα έργα σε Κω και </w:t>
      </w:r>
      <w:proofErr w:type="spellStart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Μαστιχάρι</w:t>
      </w:r>
      <w:proofErr w:type="spellEnd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, που χρηματοδοτούνται από ίδιους πόρους του Δήμου ’’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Ξεκίνησαν οι εργασίες σε δύο νέα έργα στην πόλη της Κω και στο </w:t>
      </w:r>
      <w:proofErr w:type="spellStart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Μαστιχάρι</w:t>
      </w:r>
      <w:proofErr w:type="spellEnd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, που χρηματοδοτούνται από ίδιους πόρους του Δήμου.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Συγκεκριμένα πρόκειται: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α) Για έργα στον κόμβο της Τράπεζας Πειραιώς και στον κόμβο στη συμβολή των οδών Εθνικής Αντιστάσεως και Αργυροκάστρου.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Περιλαμβάνουν ανακατασκευή πεζοδρομίων, ασφαλτοστρώσεις, τοποθέτηση κιγκλιδωμάτων, κατακόρυφη και οριζόντια σήμανση και αντικατάσταση ηλεκτροφωτισμού.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Τα έργα έχουν συνολικό προϋπολογισμό 100.000 ευρώ και θα έχουν ολοκληρωθεί στις αρχές του 2016.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β) Για τη συντήρηση της οδού προς ΔΕΗ στο </w:t>
      </w:r>
      <w:proofErr w:type="spellStart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Μαστιχάρι</w:t>
      </w:r>
      <w:proofErr w:type="spellEnd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, που περιλαμβάνει την πλήρη ανακατασκευή του δρόμου με αποκατάσταση του οδοστρώματος και νέα άσφαλτο σε μια συνολική επιφάνεια 2.362,00 μ2.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Το έργο με προϋπολογισμό 50.000 ευρώ ξεκίνησε πριν από δύο ημέρες και το χρονοδιάγραμμα ολοκλήρωσής του είναι 2 μήνες.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Σε </w:t>
      </w:r>
      <w:r>
        <w:rPr>
          <w:rFonts w:asciiTheme="minorHAnsi" w:eastAsia="Arial" w:hAnsiTheme="minorHAnsi" w:cs="Arial"/>
          <w:sz w:val="24"/>
          <w:szCs w:val="24"/>
          <w:lang w:val="el-GR"/>
        </w:rPr>
        <w:t>δή</w:t>
      </w: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λ</w:t>
      </w:r>
      <w:r>
        <w:rPr>
          <w:rFonts w:asciiTheme="minorHAnsi" w:eastAsia="Arial" w:hAnsiTheme="minorHAnsi" w:cs="Arial"/>
          <w:sz w:val="24"/>
          <w:szCs w:val="24"/>
          <w:lang w:val="el-GR"/>
        </w:rPr>
        <w:t>ωσή</w:t>
      </w: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 του ο αρμόδιος Αντιδήμαρχος κ.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proofErr w:type="spellStart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Γερασκλής</w:t>
      </w:r>
      <w:proofErr w:type="spellEnd"/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, τονίζει: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‘’ Η Κως προχωρά μπροστά με έργα.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>Αξιοποιούμε τους πόρους του Δήμου για να αλλάξουμε την εικόνα του νησιού με μικρά αλλά αναγκαία έργα που βελτιώνουν την καθημερινότητα του πολίτη.</w:t>
      </w:r>
    </w:p>
    <w:p w:rsidR="000628D5" w:rsidRPr="000628D5" w:rsidRDefault="000628D5" w:rsidP="000628D5">
      <w:pPr>
        <w:pStyle w:val="normal"/>
        <w:rPr>
          <w:rFonts w:asciiTheme="minorHAnsi" w:hAnsiTheme="minorHAnsi"/>
          <w:sz w:val="24"/>
          <w:szCs w:val="24"/>
        </w:rPr>
      </w:pPr>
      <w:r w:rsidRPr="000628D5">
        <w:rPr>
          <w:rFonts w:asciiTheme="minorHAnsi" w:eastAsia="Arial" w:hAnsiTheme="minorHAnsi" w:cs="Arial"/>
          <w:sz w:val="24"/>
          <w:szCs w:val="24"/>
          <w:lang w:val="el-GR"/>
        </w:rPr>
        <w:t xml:space="preserve">Τα έργα με ίδιους πόρους του Δήμου, θα είναι περισσότερα το 2016. </w:t>
      </w:r>
      <w:r w:rsidRPr="000628D5">
        <w:rPr>
          <w:rFonts w:asciiTheme="minorHAnsi" w:eastAsia="Arial" w:hAnsiTheme="minorHAnsi" w:cs="Arial"/>
          <w:sz w:val="24"/>
          <w:szCs w:val="24"/>
        </w:rPr>
        <w:t>‘’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22" w:rsidRDefault="00733B22" w:rsidP="0034192E">
      <w:r>
        <w:separator/>
      </w:r>
    </w:p>
  </w:endnote>
  <w:endnote w:type="continuationSeparator" w:id="0">
    <w:p w:rsidR="00733B22" w:rsidRDefault="00733B22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1050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1050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8D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22" w:rsidRDefault="00733B22" w:rsidP="0034192E">
      <w:r>
        <w:separator/>
      </w:r>
    </w:p>
  </w:footnote>
  <w:footnote w:type="continuationSeparator" w:id="0">
    <w:p w:rsidR="00733B22" w:rsidRDefault="00733B22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628D5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33B22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502A8"/>
    <w:rsid w:val="00960FB6"/>
    <w:rsid w:val="009A4E72"/>
    <w:rsid w:val="009A6D2A"/>
    <w:rsid w:val="009D5FC0"/>
    <w:rsid w:val="009E44F1"/>
    <w:rsid w:val="009F53A4"/>
    <w:rsid w:val="00A1050F"/>
    <w:rsid w:val="00A1595B"/>
    <w:rsid w:val="00A3502B"/>
    <w:rsid w:val="00A3735F"/>
    <w:rsid w:val="00A37CD5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7A3E55-4952-435F-92B5-F8E597FA39E1}"/>
</file>

<file path=customXml/itemProps2.xml><?xml version="1.0" encoding="utf-8"?>
<ds:datastoreItem xmlns:ds="http://schemas.openxmlformats.org/officeDocument/2006/customXml" ds:itemID="{AFFB8F0B-0A1A-4287-B172-436B8BD91F5C}"/>
</file>

<file path=customXml/itemProps3.xml><?xml version="1.0" encoding="utf-8"?>
<ds:datastoreItem xmlns:ds="http://schemas.openxmlformats.org/officeDocument/2006/customXml" ds:itemID="{CE50D0D9-74EE-4FCD-AF64-BD097530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2015-09-18T08:21:00Z</dcterms:created>
  <dcterms:modified xsi:type="dcterms:W3CDTF">2015-09-18T08:21:00Z</dcterms:modified>
</cp:coreProperties>
</file>